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A7" w:rsidRDefault="00DD79A7" w:rsidP="00DD79A7">
      <w:pPr>
        <w:pStyle w:val="Zkladntext"/>
        <w:autoSpaceDE w:val="0"/>
        <w:spacing w:after="0"/>
        <w:jc w:val="center"/>
        <w:rPr>
          <w:rFonts w:ascii="Century Gothic" w:eastAsia="Verdana" w:hAnsi="Century Gothic" w:cs="Century Gothic"/>
          <w:b/>
          <w:bCs/>
          <w:sz w:val="28"/>
          <w:szCs w:val="28"/>
          <w:u w:val="single"/>
        </w:rPr>
      </w:pPr>
      <w:r>
        <w:rPr>
          <w:rFonts w:ascii="Century Gothic" w:eastAsia="Verdana" w:hAnsi="Century Gothic" w:cs="Century Gothic"/>
          <w:b/>
          <w:bCs/>
          <w:sz w:val="28"/>
          <w:szCs w:val="28"/>
          <w:u w:val="single"/>
        </w:rPr>
        <w:t>z jednání kontrolního výboru</w:t>
      </w:r>
    </w:p>
    <w:p w:rsidR="00DD79A7" w:rsidRDefault="00DD79A7" w:rsidP="00DD79A7">
      <w:pPr>
        <w:pStyle w:val="Zkladntext"/>
        <w:autoSpaceDE w:val="0"/>
        <w:jc w:val="center"/>
        <w:rPr>
          <w:rFonts w:ascii="Century Gothic" w:eastAsia="Verdana" w:hAnsi="Century Gothic" w:cs="Century Gothic"/>
          <w:b/>
          <w:bCs/>
          <w:sz w:val="28"/>
          <w:szCs w:val="28"/>
          <w:u w:val="single"/>
        </w:rPr>
      </w:pPr>
      <w:r>
        <w:rPr>
          <w:rFonts w:ascii="Century Gothic" w:eastAsia="Verdana" w:hAnsi="Century Gothic" w:cs="Century Gothic"/>
          <w:b/>
          <w:bCs/>
          <w:sz w:val="28"/>
          <w:szCs w:val="28"/>
          <w:u w:val="single"/>
        </w:rPr>
        <w:t xml:space="preserve">konaného dne: </w:t>
      </w:r>
      <w:proofErr w:type="gramStart"/>
      <w:r>
        <w:rPr>
          <w:rFonts w:ascii="Century Gothic" w:eastAsia="Verdana" w:hAnsi="Century Gothic" w:cs="Century Gothic"/>
          <w:b/>
          <w:bCs/>
          <w:sz w:val="28"/>
          <w:szCs w:val="28"/>
          <w:u w:val="single"/>
        </w:rPr>
        <w:t>16.6.2021</w:t>
      </w:r>
      <w:proofErr w:type="gramEnd"/>
    </w:p>
    <w:p w:rsidR="00DD79A7" w:rsidRDefault="00DD79A7" w:rsidP="00DD79A7">
      <w:pPr>
        <w:pStyle w:val="Zkladntext"/>
        <w:autoSpaceDE w:val="0"/>
        <w:jc w:val="center"/>
        <w:rPr>
          <w:rFonts w:ascii="Century Gothic" w:eastAsia="Verdana" w:hAnsi="Century Gothic" w:cs="Century Gothic"/>
          <w:b/>
          <w:bCs/>
          <w:sz w:val="28"/>
          <w:szCs w:val="28"/>
          <w:u w:val="single"/>
        </w:rPr>
      </w:pPr>
    </w:p>
    <w:tbl>
      <w:tblPr>
        <w:tblW w:w="0" w:type="auto"/>
        <w:tblInd w:w="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4"/>
      </w:tblGrid>
      <w:tr w:rsidR="00DD79A7" w:rsidTr="00DD79A7">
        <w:tc>
          <w:tcPr>
            <w:tcW w:w="9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b/>
                <w:bCs/>
                <w:szCs w:val="20"/>
                <w:u w:val="single"/>
              </w:rPr>
              <w:t>Usnesení č.9/2021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szCs w:val="20"/>
              </w:rPr>
              <w:t>Text usnesení: Kontrolní výbor schvaluje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szCs w:val="20"/>
              </w:rPr>
              <w:t>a) program jednání výboru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szCs w:val="20"/>
              </w:rPr>
              <w:t>Hlasování: počet pro 3, počet proti 0, zdržel se 0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szCs w:val="20"/>
              </w:rPr>
              <w:t xml:space="preserve">b) plnění usnesení z 13. veřejného zasedání obecního zastupitelstva konaného dne </w:t>
            </w:r>
            <w:proofErr w:type="gramStart"/>
            <w:r>
              <w:rPr>
                <w:rFonts w:ascii="Century Gothic" w:eastAsia="Verdana" w:hAnsi="Century Gothic" w:cs="Century Gothic"/>
                <w:szCs w:val="20"/>
              </w:rPr>
              <w:t>12.3.2021</w:t>
            </w:r>
            <w:proofErr w:type="gramEnd"/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szCs w:val="20"/>
              </w:rPr>
              <w:t xml:space="preserve">Hlasování: počet pro 3, počet proti 0, zdržel se 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szCs w:val="20"/>
              </w:rPr>
              <w:t xml:space="preserve">c) plnění úkolů finančního výboru </w:t>
            </w:r>
            <w:r>
              <w:rPr>
                <w:rFonts w:ascii="Century Gothic" w:eastAsia="Verdana" w:hAnsi="Century Gothic" w:cs="Century Gothic"/>
                <w:bCs/>
                <w:szCs w:val="20"/>
              </w:rPr>
              <w:t>v rámci finančních kontrol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szCs w:val="20"/>
              </w:rPr>
              <w:t>Hlasování: počet pro 3, počet proti 0, zdržel se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szCs w:val="20"/>
              </w:rPr>
              <w:t>d) přiměřenost a účinnost vnitřních kontrol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  <w:r>
              <w:rPr>
                <w:rFonts w:ascii="Century Gothic" w:eastAsia="Verdana" w:hAnsi="Century Gothic" w:cs="Century Gothic"/>
                <w:szCs w:val="20"/>
              </w:rPr>
              <w:t xml:space="preserve">Hlasování: počet pro 3, počet proti 0, zdržel se 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szCs w:val="20"/>
              </w:rPr>
            </w:pPr>
          </w:p>
        </w:tc>
      </w:tr>
      <w:tr w:rsidR="00DD79A7" w:rsidTr="00DD79A7">
        <w:tc>
          <w:tcPr>
            <w:tcW w:w="9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79A7" w:rsidRDefault="00DD79A7">
            <w:pPr>
              <w:pStyle w:val="Obsahtabulky"/>
              <w:jc w:val="both"/>
            </w:pPr>
            <w:r>
              <w:rPr>
                <w:rFonts w:ascii="Century Gothic" w:eastAsia="Verdana" w:hAnsi="Century Gothic" w:cs="Century Gothic"/>
                <w:b/>
                <w:bCs/>
                <w:szCs w:val="20"/>
                <w:u w:val="single"/>
              </w:rPr>
              <w:t>Datum usnesení:</w:t>
            </w:r>
            <w:r>
              <w:rPr>
                <w:rFonts w:ascii="Century Gothic" w:eastAsia="Verdana" w:hAnsi="Century Gothic" w:cs="Century Gothic"/>
                <w:b/>
                <w:bCs/>
                <w:color w:val="FF0000"/>
                <w:szCs w:val="20"/>
                <w:u w:val="single"/>
              </w:rPr>
              <w:t xml:space="preserve"> </w:t>
            </w:r>
            <w:r>
              <w:rPr>
                <w:rFonts w:ascii="Century Gothic" w:eastAsia="Verdana" w:hAnsi="Century Gothic" w:cs="Century Gothic"/>
                <w:b/>
                <w:bCs/>
                <w:szCs w:val="20"/>
                <w:u w:val="single"/>
              </w:rPr>
              <w:t>16 6.2021</w:t>
            </w:r>
          </w:p>
        </w:tc>
      </w:tr>
      <w:tr w:rsidR="00DD79A7" w:rsidTr="00DD79A7">
        <w:tc>
          <w:tcPr>
            <w:tcW w:w="9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b/>
                <w:bCs/>
                <w:szCs w:val="20"/>
                <w:u w:val="single"/>
              </w:rPr>
            </w:pPr>
            <w:r>
              <w:rPr>
                <w:rFonts w:ascii="Century Gothic" w:eastAsia="Verdana" w:hAnsi="Century Gothic" w:cs="Century Gothic"/>
                <w:b/>
                <w:bCs/>
                <w:szCs w:val="20"/>
                <w:u w:val="single"/>
              </w:rPr>
              <w:t>Podpis předsedy (předsedajícího) kontrolního výboru:</w:t>
            </w:r>
          </w:p>
          <w:p w:rsidR="00DD79A7" w:rsidRDefault="00DD79A7">
            <w:pPr>
              <w:pStyle w:val="Obsahtabulky"/>
              <w:jc w:val="both"/>
              <w:rPr>
                <w:rFonts w:ascii="Century Gothic" w:eastAsia="Verdana" w:hAnsi="Century Gothic" w:cs="Century Gothic"/>
                <w:b/>
                <w:bCs/>
                <w:szCs w:val="20"/>
                <w:u w:val="single"/>
              </w:rPr>
            </w:pPr>
          </w:p>
        </w:tc>
      </w:tr>
    </w:tbl>
    <w:p w:rsidR="003628DE" w:rsidRDefault="003628DE">
      <w:bookmarkStart w:id="0" w:name="_GoBack"/>
      <w:bookmarkEnd w:id="0"/>
    </w:p>
    <w:sectPr w:rsidR="0036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A7"/>
    <w:rsid w:val="003628DE"/>
    <w:rsid w:val="00D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9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D79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79A7"/>
    <w:rPr>
      <w:rFonts w:ascii="Arial" w:eastAsia="Times New Roman" w:hAnsi="Arial" w:cs="Arial"/>
      <w:sz w:val="20"/>
      <w:szCs w:val="24"/>
      <w:lang w:eastAsia="ar-SA"/>
    </w:rPr>
  </w:style>
  <w:style w:type="paragraph" w:customStyle="1" w:styleId="Obsahtabulky">
    <w:name w:val="Obsah tabulky"/>
    <w:basedOn w:val="Normln"/>
    <w:rsid w:val="00DD79A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9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D79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79A7"/>
    <w:rPr>
      <w:rFonts w:ascii="Arial" w:eastAsia="Times New Roman" w:hAnsi="Arial" w:cs="Arial"/>
      <w:sz w:val="20"/>
      <w:szCs w:val="24"/>
      <w:lang w:eastAsia="ar-SA"/>
    </w:rPr>
  </w:style>
  <w:style w:type="paragraph" w:customStyle="1" w:styleId="Obsahtabulky">
    <w:name w:val="Obsah tabulky"/>
    <w:basedOn w:val="Normln"/>
    <w:rsid w:val="00DD79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2021-06-21T11:20:00Z</dcterms:created>
  <dcterms:modified xsi:type="dcterms:W3CDTF">2021-06-21T11:20:00Z</dcterms:modified>
</cp:coreProperties>
</file>